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1"/>
        </w:tabs>
        <w:snapToGrid w:val="0"/>
        <w:spacing w:line="570" w:lineRule="exact"/>
        <w:rPr>
          <w:rFonts w:hint="eastAsia" w:ascii="方正黑体简体" w:hAnsi="宋体" w:eastAsia="方正黑体简体"/>
          <w:color w:val="000000"/>
          <w:sz w:val="28"/>
          <w:szCs w:val="28"/>
          <w:lang w:val="en-US" w:eastAsia="zh-CN"/>
        </w:rPr>
      </w:pPr>
      <w:r>
        <w:rPr>
          <w:rFonts w:hint="eastAsia" w:ascii="方正黑体简体" w:hAnsi="宋体" w:eastAsia="方正黑体简体"/>
          <w:kern w:val="0"/>
          <w:sz w:val="28"/>
          <w:szCs w:val="28"/>
        </w:rPr>
        <w:t>附件</w:t>
      </w:r>
      <w:r>
        <w:rPr>
          <w:rFonts w:hint="eastAsia" w:ascii="方正黑体简体" w:hAnsi="宋体" w:eastAsia="方正黑体简体"/>
          <w:color w:val="000000"/>
          <w:sz w:val="28"/>
          <w:szCs w:val="28"/>
        </w:rPr>
        <w:t>1</w:t>
      </w:r>
      <w:r>
        <w:rPr>
          <w:rFonts w:hint="eastAsia" w:ascii="方正黑体简体" w:hAnsi="宋体" w:eastAsia="方正黑体简体"/>
          <w:color w:val="000000"/>
          <w:sz w:val="28"/>
          <w:szCs w:val="28"/>
          <w:lang w:val="en-US" w:eastAsia="zh-CN"/>
        </w:rPr>
        <w:t>-1</w:t>
      </w:r>
    </w:p>
    <w:p>
      <w:pPr>
        <w:spacing w:line="570" w:lineRule="exact"/>
        <w:rPr>
          <w:rFonts w:hint="eastAsia" w:ascii="宋体" w:hAnsi="宋体" w:eastAsia="方正仿宋_GBK"/>
          <w:color w:val="000000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  <w:t>楚雄州基本公共卫生服务基层高血压管理工作</w:t>
      </w:r>
    </w:p>
    <w:p>
      <w:pPr>
        <w:spacing w:line="570" w:lineRule="exact"/>
        <w:jc w:val="center"/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  <w:lang w:eastAsia="zh-CN"/>
        </w:rPr>
        <w:t>州</w:t>
      </w: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  <w:t>级领导小组</w:t>
      </w: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  <w:lang w:eastAsia="zh-CN"/>
        </w:rPr>
        <w:t>成员</w:t>
      </w: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  <w:t>名单</w:t>
      </w:r>
    </w:p>
    <w:p>
      <w:pPr>
        <w:spacing w:line="570" w:lineRule="exact"/>
        <w:ind w:firstLine="640" w:firstLineChars="200"/>
        <w:jc w:val="center"/>
        <w:rPr>
          <w:rFonts w:hint="eastAsia" w:ascii="宋体" w:hAnsi="宋体" w:eastAsia="方正仿宋_GBK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一、州级领导小组</w:t>
      </w:r>
    </w:p>
    <w:p>
      <w:pPr>
        <w:spacing w:line="520" w:lineRule="exact"/>
        <w:ind w:firstLine="640" w:firstLineChars="2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组  长：普联珊  州卫生计生委副主任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李静媛  州卫生计生委副主任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eastAsia="zh-CN"/>
        </w:rPr>
        <w:t>王清华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州财政局副局长</w:t>
      </w:r>
    </w:p>
    <w:p>
      <w:pPr>
        <w:spacing w:line="520" w:lineRule="exact"/>
        <w:ind w:firstLine="640" w:firstLineChars="200"/>
        <w:rPr>
          <w:rFonts w:hint="eastAsia"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eastAsia="zh-CN"/>
        </w:rPr>
        <w:t>成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eastAsia="zh-CN"/>
        </w:rPr>
        <w:t>员：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何文朝  州卫生计生委基妇科科长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      李春红  州财政局社保科副科长</w:t>
      </w:r>
    </w:p>
    <w:p>
      <w:pPr>
        <w:spacing w:line="520" w:lineRule="exact"/>
        <w:ind w:firstLine="1920" w:firstLineChars="6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和建荣  州卫生计生委疾控科科长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0"/>
          <w:szCs w:val="30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周智敏  </w:t>
      </w:r>
      <w:r>
        <w:rPr>
          <w:rFonts w:hint="eastAsia" w:eastAsia="方正仿宋简体"/>
          <w:snapToGrid w:val="0"/>
          <w:color w:val="000000"/>
          <w:kern w:val="0"/>
          <w:sz w:val="30"/>
          <w:szCs w:val="30"/>
        </w:rPr>
        <w:t>州卫生计生委医政医管科科长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朱伟章  州卫生计生委中医科教科科长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刘  丽  州卫计委基妇科副科长</w:t>
      </w:r>
    </w:p>
    <w:p>
      <w:pPr>
        <w:spacing w:line="520" w:lineRule="exact"/>
        <w:ind w:firstLine="1920" w:firstLineChars="6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余成敏  州人民医院副院长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苏联春  州中医院副院长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eastAsia="zh-CN"/>
        </w:rPr>
        <w:t>刘应先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州疾控中心主任</w:t>
      </w:r>
    </w:p>
    <w:p>
      <w:pPr>
        <w:spacing w:line="520" w:lineRule="exact"/>
        <w:ind w:firstLine="1920" w:firstLineChars="6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胡秋凌  州疾控中心副主任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</w:rPr>
      </w:pP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spacing w:line="570" w:lineRule="exact"/>
        <w:jc w:val="center"/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黑体简体" w:hAnsi="宋体" w:eastAsia="方正黑体简体"/>
          <w:kern w:val="0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黑体简体" w:hAnsi="宋体" w:eastAsia="方正黑体简体"/>
          <w:kern w:val="0"/>
          <w:sz w:val="28"/>
          <w:szCs w:val="28"/>
        </w:rPr>
      </w:pPr>
    </w:p>
    <w:p>
      <w:pPr>
        <w:spacing w:line="570" w:lineRule="exact"/>
        <w:jc w:val="left"/>
        <w:rPr>
          <w:rFonts w:hint="eastAsia" w:ascii="方正黑体简体" w:hAnsi="宋体" w:eastAsia="方正黑体简体"/>
          <w:color w:val="000000"/>
          <w:sz w:val="28"/>
          <w:szCs w:val="28"/>
          <w:lang w:val="en-US" w:eastAsia="zh-CN"/>
        </w:rPr>
      </w:pPr>
      <w:r>
        <w:rPr>
          <w:rFonts w:hint="eastAsia" w:ascii="方正黑体简体" w:hAnsi="宋体" w:eastAsia="方正黑体简体"/>
          <w:kern w:val="0"/>
          <w:sz w:val="28"/>
          <w:szCs w:val="28"/>
        </w:rPr>
        <w:t>附件</w:t>
      </w:r>
      <w:r>
        <w:rPr>
          <w:rFonts w:hint="eastAsia" w:ascii="方正黑体简体" w:hAnsi="宋体" w:eastAsia="方正黑体简体"/>
          <w:color w:val="000000"/>
          <w:sz w:val="28"/>
          <w:szCs w:val="28"/>
        </w:rPr>
        <w:t>1</w:t>
      </w:r>
      <w:r>
        <w:rPr>
          <w:rFonts w:hint="eastAsia" w:ascii="方正黑体简体" w:hAnsi="宋体" w:eastAsia="方正黑体简体"/>
          <w:color w:val="000000"/>
          <w:sz w:val="28"/>
          <w:szCs w:val="28"/>
          <w:lang w:val="en-US" w:eastAsia="zh-CN"/>
        </w:rPr>
        <w:t>-2</w:t>
      </w:r>
    </w:p>
    <w:p>
      <w:pPr>
        <w:spacing w:line="570" w:lineRule="exact"/>
        <w:jc w:val="center"/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  <w:t>楚雄州基本公共卫生服务基层高血压管理工作</w:t>
      </w:r>
    </w:p>
    <w:p>
      <w:pPr>
        <w:spacing w:line="570" w:lineRule="exact"/>
        <w:jc w:val="center"/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  <w:lang w:eastAsia="zh-CN"/>
        </w:rPr>
        <w:t>州</w:t>
      </w: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  <w:t>级</w:t>
      </w: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  <w:lang w:eastAsia="zh-CN"/>
        </w:rPr>
        <w:t>专家技术指导组成员</w:t>
      </w:r>
      <w:r>
        <w:rPr>
          <w:rFonts w:hint="eastAsia" w:ascii="方正小标宋简体" w:hAnsi="宋体" w:eastAsia="方正小标宋简体"/>
          <w:color w:val="000000"/>
          <w:w w:val="87"/>
          <w:sz w:val="44"/>
          <w:szCs w:val="44"/>
        </w:rPr>
        <w:t>名单</w:t>
      </w:r>
    </w:p>
    <w:p>
      <w:pPr>
        <w:spacing w:line="520" w:lineRule="exact"/>
        <w:ind w:firstLine="640" w:firstLineChars="200"/>
        <w:rPr>
          <w:rFonts w:eastAsia="方正仿宋简体"/>
          <w:snapToGrid w:val="0"/>
          <w:color w:val="000000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eastAsia="方正仿宋简体"/>
          <w:snapToGrid w:val="0"/>
          <w:color w:val="000000"/>
          <w:kern w:val="0"/>
          <w:sz w:val="32"/>
          <w:szCs w:val="32"/>
        </w:rPr>
        <w:t>组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eastAsia="方正仿宋简体"/>
          <w:snapToGrid w:val="0"/>
          <w:color w:val="000000"/>
          <w:kern w:val="0"/>
          <w:sz w:val="32"/>
          <w:szCs w:val="32"/>
        </w:rPr>
        <w:t>长：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eastAsia="zh-CN"/>
        </w:rPr>
        <w:t>刘应先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州疾控中心主任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余成敏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州人民医院副院长</w:t>
      </w:r>
    </w:p>
    <w:p>
      <w:pPr>
        <w:spacing w:line="520" w:lineRule="exact"/>
        <w:ind w:firstLine="63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成  员：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eastAsia="zh-CN"/>
        </w:rPr>
        <w:t>胡秋凌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 州疾控中心副主任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李中平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州疾控中心慢病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eastAsia="zh-CN"/>
        </w:rPr>
        <w:t>科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王元章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 州医院心内科主任</w:t>
      </w:r>
    </w:p>
    <w:p>
      <w:pPr>
        <w:spacing w:line="520" w:lineRule="exact"/>
        <w:ind w:firstLine="1920" w:firstLineChars="6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王金萍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 州医院老年科主任</w:t>
      </w:r>
    </w:p>
    <w:p>
      <w:pPr>
        <w:spacing w:line="520" w:lineRule="exact"/>
        <w:ind w:firstLine="1920" w:firstLineChars="6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牛静临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州医院心内科主治医师</w:t>
      </w:r>
    </w:p>
    <w:p>
      <w:pPr>
        <w:spacing w:line="520" w:lineRule="exact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            杨</w:t>
      </w:r>
      <w:r>
        <w:rPr>
          <w:rFonts w:eastAsia="方正仿宋简体"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岘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州中医院内科主任</w:t>
      </w:r>
    </w:p>
    <w:p>
      <w:pPr>
        <w:spacing w:line="520" w:lineRule="exact"/>
        <w:ind w:firstLine="1920" w:firstLineChars="6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姚群梅</w:t>
      </w:r>
      <w:r>
        <w:rPr>
          <w:rFonts w:eastAsia="方正仿宋简体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eastAsia="方正仿宋简体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州医院</w:t>
      </w:r>
      <w:r>
        <w:rPr>
          <w:rFonts w:eastAsia="方正仿宋简体"/>
          <w:snapToGrid w:val="0"/>
          <w:color w:val="000000"/>
          <w:kern w:val="0"/>
          <w:sz w:val="32"/>
          <w:szCs w:val="32"/>
        </w:rPr>
        <w:t>ICU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病房主任</w:t>
      </w:r>
    </w:p>
    <w:p>
      <w:pPr>
        <w:spacing w:line="520" w:lineRule="exact"/>
        <w:ind w:firstLine="1920" w:firstLineChars="600"/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刘  平</w:t>
      </w:r>
      <w:r>
        <w:rPr>
          <w:rFonts w:eastAsia="方正仿宋简体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eastAsia="方正仿宋简体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州医院门诊部主任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李育红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 州中医院门诊部主任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eastAsia="zh-CN"/>
        </w:rPr>
        <w:t>武红娟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 州疾控中心慢病科副科长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 xml:space="preserve">张正清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禄丰罗次中心卫生院全科医生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郎维敏   楚雄市医院心内科主任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仇建芝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 楚雄市疾控中心慢病科科长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李增舜   双柏县医院心内科主任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胡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</w:rPr>
        <w:t>萍</w:t>
      </w: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 xml:space="preserve">   双柏县疾控中心慢病科科长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李祖春   牟定县医院内一科主任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洪  英   牟定县疾控中心副主任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王艳霞   牟定县疾控中心慢病科科长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尹琼美   南华县医院心内科主任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费建琼   南华县疾控中心慢病科科长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张元玉   姚安县医院心内科主任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刘洪文   姚安县疾控中心公卫科科长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普开菊   大姚县医院心内科主任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赵宗和   大姚县疾控中心慢病科科长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周颖森   永仁县医院内一科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孙丽华   永仁县疾控中心副主任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张玉叶   元谋县医院内二科主任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张金平   元谋县疾控中心慢病科科长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罗  勇   武定县医院心内科主任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李光艳   武定县疾控中心副主任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张剑玲   武定县疾控中心慢病科科长</w:t>
      </w:r>
    </w:p>
    <w:p>
      <w:pPr>
        <w:spacing w:line="520" w:lineRule="exact"/>
        <w:ind w:firstLine="1920" w:firstLineChars="600"/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罗铭艳   禄丰县医院内四科主任</w:t>
      </w:r>
    </w:p>
    <w:p>
      <w:pPr>
        <w:spacing w:line="520" w:lineRule="exact"/>
        <w:ind w:firstLine="1920" w:firstLineChars="600"/>
        <w:rPr>
          <w:rFonts w:hint="eastAsia" w:ascii="宋体" w:hAnsi="宋体" w:eastAsia="方正仿宋_GBK"/>
          <w:kern w:val="0"/>
          <w:sz w:val="32"/>
          <w:szCs w:val="32"/>
        </w:rPr>
      </w:pPr>
      <w:r>
        <w:rPr>
          <w:rFonts w:hint="eastAsia" w:eastAsia="方正仿宋简体"/>
          <w:snapToGrid w:val="0"/>
          <w:color w:val="000000"/>
          <w:kern w:val="0"/>
          <w:sz w:val="32"/>
          <w:szCs w:val="32"/>
          <w:lang w:val="en-US" w:eastAsia="zh-CN"/>
        </w:rPr>
        <w:t>毕志梅   禄丰县疾控中心慢病科科长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E38E9"/>
    <w:rsid w:val="29631F65"/>
    <w:rsid w:val="3D3E38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3">
    <w:name w:val="header"/>
    <w:basedOn w:val="1"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2018-09-05T01:45:00Z</dcterms:created>
  <dc:creator>半卷红</dc:creator>
  <cp:lastModifiedBy>半卷红</cp:lastModifiedBy>
  <dcterms:modified xsi:type="dcterms:W3CDTF">2018-09-05T02:20:54Z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